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color w:val="215868" w:themeColor="accent5" w:themeShade="80"/>
          <w:sz w:val="48"/>
          <w:szCs w:val="48"/>
        </w:rPr>
      </w:pPr>
      <w:r>
        <w:rPr/>
        <w:drawing>
          <wp:inline distT="0" distB="0" distL="0" distR="0">
            <wp:extent cx="1276350" cy="612775"/>
            <wp:effectExtent l="0" t="0" r="0" b="0"/>
            <wp:docPr id="1" name="Obrázek 0" descr="logo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logo mal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color w:val="215868" w:themeColor="accent5" w:themeShade="80"/>
          <w:sz w:val="48"/>
          <w:szCs w:val="48"/>
        </w:rPr>
      </w:pPr>
      <w:r>
        <w:rPr>
          <w:color w:val="215868" w:themeColor="accent5" w:themeShade="80"/>
          <w:sz w:val="48"/>
          <w:szCs w:val="48"/>
        </w:rPr>
        <w:t xml:space="preserve">VYÚČTOVÁNÍ KLUBU RODIČŮ </w:t>
      </w:r>
      <w:r>
        <w:rPr>
          <w:color w:val="215868" w:themeColor="accent5" w:themeShade="80"/>
          <w:sz w:val="48"/>
          <w:szCs w:val="48"/>
        </w:rPr>
        <w:t>2021/2022</w:t>
      </w:r>
    </w:p>
    <w:p>
      <w:pPr>
        <w:pStyle w:val="Normal"/>
        <w:rPr>
          <w:b/>
          <w:b/>
          <w:color w:val="215868" w:themeColor="accent5" w:themeShade="80"/>
          <w:sz w:val="24"/>
          <w:szCs w:val="24"/>
        </w:rPr>
      </w:pPr>
      <w:r>
        <w:rPr>
          <w:b/>
          <w:color w:val="215868" w:themeColor="accent5" w:themeShade="80"/>
          <w:sz w:val="24"/>
          <w:szCs w:val="24"/>
        </w:rPr>
      </w:r>
    </w:p>
    <w:p>
      <w:pPr>
        <w:pStyle w:val="Normal"/>
        <w:rPr>
          <w:b/>
          <w:b/>
          <w:color w:val="215868" w:themeColor="accent5" w:themeShade="80"/>
          <w:sz w:val="24"/>
          <w:szCs w:val="24"/>
        </w:rPr>
      </w:pPr>
      <w:r>
        <w:rPr>
          <w:b/>
          <w:color w:val="215868" w:themeColor="accent5" w:themeShade="80"/>
          <w:sz w:val="24"/>
          <w:szCs w:val="24"/>
        </w:rPr>
        <w:t>Příjmy dle schváleného rozpočtu pro rok 2020/2021</w:t>
      </w:r>
    </w:p>
    <w:tbl>
      <w:tblPr>
        <w:tblStyle w:val="Svtlstnovnzvraznn5"/>
        <w:tblW w:w="89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40"/>
        <w:gridCol w:w="1679"/>
        <w:gridCol w:w="1893"/>
        <w:gridCol w:w="1467"/>
      </w:tblGrid>
      <w:tr>
        <w:trPr>
          <w:trHeight w:val="54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/>
                <w:b w:val="false"/>
                <w:b w:val="false"/>
                <w:bCs w:val="false"/>
                <w:color w:val="002060"/>
              </w:rPr>
            </w:pPr>
            <w:r>
              <w:rPr>
                <w:rFonts w:eastAsia="Times New Roman" w:cs=""/>
                <w:b w:val="false"/>
                <w:bCs w:val="false"/>
                <w:color w:val="002060"/>
                <w:kern w:val="0"/>
                <w:sz w:val="22"/>
                <w:szCs w:val="22"/>
                <w:lang w:val="cs-CZ" w:eastAsia="en-US" w:bidi="ar-SA"/>
              </w:rPr>
              <w:t>Popis příjmu</w:t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b w:val="false"/>
                <w:b w:val="false"/>
                <w:bCs w:val="false"/>
                <w:color w:val="002060"/>
              </w:rPr>
            </w:pPr>
            <w:r>
              <w:rPr>
                <w:rFonts w:eastAsia="Times New Roman" w:cs=""/>
                <w:b w:val="false"/>
                <w:bCs w:val="false"/>
                <w:color w:val="002060"/>
                <w:kern w:val="0"/>
                <w:sz w:val="22"/>
                <w:szCs w:val="22"/>
                <w:lang w:val="cs-CZ" w:eastAsia="en-US" w:bidi="ar-SA"/>
              </w:rPr>
              <w:t>Plán v Kč</w:t>
            </w:r>
          </w:p>
        </w:tc>
        <w:tc>
          <w:tcPr>
            <w:tcW w:w="18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b w:val="false"/>
                <w:b w:val="false"/>
                <w:bCs w:val="false"/>
                <w:color w:val="002060"/>
              </w:rPr>
            </w:pPr>
            <w:r>
              <w:rPr>
                <w:rFonts w:eastAsia="Times New Roman" w:cs=""/>
                <w:b w:val="false"/>
                <w:bCs w:val="false"/>
                <w:color w:val="FF0000"/>
                <w:kern w:val="0"/>
                <w:sz w:val="22"/>
                <w:szCs w:val="22"/>
                <w:lang w:val="cs-CZ" w:eastAsia="en-US" w:bidi="ar-SA"/>
              </w:rPr>
              <w:t>Skutečnost v Kč</w:t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b w:val="false"/>
                <w:b w:val="false"/>
                <w:bCs w:val="false"/>
                <w:color w:val="002060"/>
              </w:rPr>
            </w:pPr>
            <w:r>
              <w:rPr>
                <w:rFonts w:eastAsia="Times New Roman" w:cs=""/>
                <w:b w:val="false"/>
                <w:bCs w:val="false"/>
                <w:color w:val="002060"/>
                <w:kern w:val="0"/>
                <w:sz w:val="22"/>
                <w:szCs w:val="22"/>
                <w:lang w:val="cs-CZ" w:eastAsia="en-US" w:bidi="ar-SA"/>
              </w:rPr>
              <w:t>Rozdíl v Kč</w:t>
            </w:r>
          </w:p>
        </w:tc>
      </w:tr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b w:val="false"/>
                <w:b w:val="false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b w:val="false"/>
                <w:bCs/>
                <w:color w:val="002060"/>
                <w:kern w:val="0"/>
                <w:sz w:val="24"/>
                <w:szCs w:val="24"/>
                <w:lang w:val="cs-CZ" w:eastAsia="en-US" w:bidi="ar-SA"/>
              </w:rPr>
              <w:t xml:space="preserve">Zůstatek ze školního roku </w:t>
            </w:r>
            <w:r>
              <w:rPr>
                <w:rFonts w:eastAsia="Times New Roman" w:cs=""/>
                <w:b w:val="false"/>
                <w:bCs/>
                <w:color w:val="002060"/>
                <w:kern w:val="0"/>
                <w:sz w:val="24"/>
                <w:szCs w:val="24"/>
                <w:lang w:val="cs-CZ" w:eastAsia="en-US" w:bidi="ar-SA"/>
              </w:rPr>
              <w:t>2021/2022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cs=""/>
                <w:kern w:val="0"/>
                <w:lang w:val="cs-CZ" w:eastAsia="en-US" w:bidi="ar-SA"/>
              </w:rPr>
            </w:r>
          </w:p>
        </w:tc>
        <w:tc>
          <w:tcPr>
            <w:tcW w:w="1893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218 293,67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0,00</w:t>
            </w:r>
          </w:p>
        </w:tc>
      </w:tr>
      <w:tr>
        <w:trPr>
          <w:trHeight w:val="540" w:hRule="atLeast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316" w:leader="none"/>
              </w:tabs>
              <w:spacing w:lineRule="auto" w:line="240" w:before="0" w:after="0"/>
              <w:jc w:val="left"/>
              <w:rPr>
                <w:rFonts w:ascii="Calibri" w:hAnsi="Calibri" w:eastAsia="Times New Roman"/>
                <w:b w:val="false"/>
                <w:b w:val="false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b w:val="false"/>
                <w:bCs/>
                <w:color w:val="002060"/>
                <w:kern w:val="0"/>
                <w:sz w:val="24"/>
                <w:szCs w:val="24"/>
                <w:lang w:val="cs-CZ" w:eastAsia="en-US" w:bidi="ar-SA"/>
              </w:rPr>
              <w:t>Příspěvky rodičů  2</w:t>
            </w:r>
            <w:r>
              <w:rPr>
                <w:rFonts w:eastAsia="Times New Roman" w:cs=""/>
                <w:b w:val="false"/>
                <w:bCs/>
                <w:color w:val="002060"/>
                <w:kern w:val="0"/>
                <w:sz w:val="24"/>
                <w:szCs w:val="24"/>
                <w:lang w:val="cs-CZ" w:eastAsia="en-US" w:bidi="ar-SA"/>
              </w:rPr>
              <w:t>021/2022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122 000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200"/>
              <w:jc w:val="right"/>
              <w:rPr>
                <w:rFonts w:ascii="Calibri" w:hAnsi="Calibri" w:eastAsia="Times New Roman" w:cs=""/>
                <w:b w:val="false"/>
                <w:b w:val="false"/>
                <w:bCs w:val="false"/>
                <w:color w:val="002060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"/>
                <w:b w:val="false"/>
                <w:bCs w:val="false"/>
                <w:color w:val="002060"/>
                <w:kern w:val="0"/>
                <w:sz w:val="24"/>
                <w:szCs w:val="24"/>
                <w:lang w:val="cs-CZ" w:eastAsia="en-US" w:bidi="ar-SA"/>
              </w:rPr>
              <w:t>117 200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-</w:t>
            </w: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4 800</w:t>
            </w:r>
          </w:p>
        </w:tc>
      </w:tr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b w:val="false"/>
                <w:b w:val="false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b w:val="false"/>
                <w:bCs/>
                <w:color w:val="002060"/>
                <w:kern w:val="0"/>
                <w:sz w:val="24"/>
                <w:szCs w:val="24"/>
                <w:lang w:val="cs-CZ" w:eastAsia="en-US" w:bidi="ar-SA"/>
              </w:rPr>
              <w:t>Čistý p</w:t>
            </w:r>
            <w:r>
              <w:rPr>
                <w:rFonts w:eastAsia="Times New Roman" w:cs=""/>
                <w:b w:val="false"/>
                <w:bCs/>
                <w:color w:val="002060"/>
                <w:kern w:val="0"/>
                <w:sz w:val="24"/>
                <w:szCs w:val="24"/>
                <w:lang w:val="cs-CZ" w:eastAsia="en-US" w:bidi="ar-SA"/>
              </w:rPr>
              <w:t xml:space="preserve">říjem ze školního večírku 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30 000</w:t>
            </w:r>
          </w:p>
        </w:tc>
        <w:tc>
          <w:tcPr>
            <w:tcW w:w="1893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30 640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+640</w:t>
            </w:r>
          </w:p>
        </w:tc>
      </w:tr>
      <w:tr>
        <w:trPr>
          <w:trHeight w:val="540" w:hRule="atLeast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b w:val="false"/>
                <w:b w:val="false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b w:val="false"/>
                <w:bCs/>
                <w:color w:val="002060"/>
                <w:kern w:val="0"/>
                <w:sz w:val="24"/>
                <w:szCs w:val="24"/>
                <w:lang w:val="cs-CZ" w:eastAsia="en-US" w:bidi="ar-SA"/>
              </w:rPr>
              <w:t xml:space="preserve">Ostatní příjmy 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</w:tc>
      </w:tr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b w:val="false"/>
                <w:b w:val="false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b w:val="false"/>
                <w:bCs/>
                <w:color w:val="002060"/>
                <w:kern w:val="0"/>
                <w:sz w:val="24"/>
                <w:szCs w:val="24"/>
                <w:lang w:val="cs-CZ" w:eastAsia="en-US" w:bidi="ar-SA"/>
              </w:rPr>
              <w:t>Dotace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</w:tc>
        <w:tc>
          <w:tcPr>
            <w:tcW w:w="1893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17 500</w:t>
            </w:r>
          </w:p>
        </w:tc>
      </w:tr>
      <w:tr>
        <w:trPr>
          <w:trHeight w:val="540" w:hRule="atLeast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b w:val="false"/>
                <w:b w:val="false"/>
                <w:color w:val="002060"/>
                <w:sz w:val="24"/>
                <w:szCs w:val="24"/>
              </w:rPr>
            </w:pPr>
            <w:r>
              <w:rPr>
                <w:rFonts w:cs=""/>
                <w:bCs/>
                <w:kern w:val="0"/>
                <w:lang w:val="cs-CZ" w:eastAsia="en-US" w:bidi="ar-SA"/>
              </w:rPr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cs=""/>
                <w:kern w:val="0"/>
                <w:lang w:val="cs-CZ" w:eastAsia="en-US" w:bidi="ar-SA"/>
              </w:rPr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cs=""/>
                <w:kern w:val="0"/>
                <w:lang w:val="cs-CZ" w:eastAsia="en-US" w:bidi="ar-SA"/>
              </w:rPr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cs=""/>
                <w:kern w:val="0"/>
                <w:lang w:val="cs-CZ" w:eastAsia="en-US" w:bidi="ar-SA"/>
              </w:rPr>
            </w:r>
          </w:p>
        </w:tc>
      </w:tr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bCs w:val="false"/>
                <w:color w:val="FF0000"/>
                <w:sz w:val="24"/>
                <w:szCs w:val="24"/>
              </w:rPr>
            </w:pPr>
            <w:r>
              <w:rPr>
                <w:rFonts w:eastAsia="Times New Roman" w:cs=""/>
                <w:b/>
                <w:bCs w:val="false"/>
                <w:color w:val="FF0000"/>
                <w:kern w:val="0"/>
                <w:sz w:val="24"/>
                <w:szCs w:val="24"/>
                <w:lang w:val="cs-CZ" w:eastAsia="en-US" w:bidi="ar-SA"/>
              </w:rPr>
              <w:t>Celkem :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"/>
                <w:kern w:val="0"/>
                <w:lang w:val="cs-CZ" w:eastAsia="en-US" w:bidi="ar-SA"/>
              </w:rPr>
            </w:r>
          </w:p>
        </w:tc>
        <w:tc>
          <w:tcPr>
            <w:tcW w:w="1893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"/>
                <w:b/>
                <w:bCs/>
                <w:color w:val="FF0000"/>
                <w:kern w:val="0"/>
                <w:sz w:val="24"/>
                <w:szCs w:val="24"/>
                <w:lang w:val="cs-CZ" w:eastAsia="en-US" w:bidi="ar-SA"/>
              </w:rPr>
              <w:t>366 130,67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"/>
                <w:kern w:val="0"/>
                <w:lang w:val="cs-CZ" w:eastAsia="en-US" w:bidi="ar-SA"/>
              </w:rPr>
            </w:r>
          </w:p>
        </w:tc>
      </w:tr>
      <w:tr>
        <w:trPr>
          <w:trHeight w:val="540" w:hRule="atLeast"/>
        </w:trPr>
        <w:tc>
          <w:tcPr>
            <w:tcW w:w="897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color w:val="002060"/>
              </w:rPr>
            </w:pPr>
            <w:r>
              <w:rPr>
                <w:rFonts w:eastAsia="Times New Roman" w:cs=""/>
                <w:b/>
                <w:bCs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color w:val="002060"/>
              </w:rPr>
            </w:pPr>
            <w:r>
              <w:rPr>
                <w:rFonts w:eastAsia="Times New Roman" w:cs=""/>
                <w:b/>
                <w:bCs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color w:val="002060"/>
              </w:rPr>
            </w:pPr>
            <w:r>
              <w:rPr>
                <w:rFonts w:eastAsia="Times New Roman" w:cs=""/>
                <w:b/>
                <w:bCs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206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002060"/>
                <w:kern w:val="0"/>
                <w:sz w:val="24"/>
                <w:szCs w:val="24"/>
                <w:lang w:val="cs-CZ" w:eastAsia="en-US" w:bidi="ar-SA"/>
              </w:rPr>
              <w:t>Výdaje dle schváleného rozpočtu pro rok 202</w:t>
            </w:r>
            <w:r>
              <w:rPr>
                <w:rFonts w:eastAsia="Calibri" w:cs=""/>
                <w:b/>
                <w:bCs/>
                <w:color w:val="002060"/>
                <w:kern w:val="0"/>
                <w:sz w:val="24"/>
                <w:szCs w:val="24"/>
                <w:lang w:val="cs-CZ" w:eastAsia="en-US" w:bidi="ar-SA"/>
              </w:rPr>
              <w:t>1/2022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color w:val="002060"/>
              </w:rPr>
            </w:pPr>
            <w:r>
              <w:rPr>
                <w:rFonts w:eastAsia="Times New Roman" w:cs=""/>
                <w:b/>
                <w:bCs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color w:val="002060"/>
              </w:rPr>
            </w:pPr>
            <w:r>
              <w:rPr>
                <w:rFonts w:eastAsia="Times New Roman" w:cs=""/>
                <w:b/>
                <w:bCs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/>
                <w:b w:val="false"/>
                <w:b w:val="false"/>
                <w:bCs w:val="false"/>
                <w:color w:val="002060"/>
              </w:rPr>
            </w:pPr>
            <w:r>
              <w:rPr>
                <w:rFonts w:eastAsia="Times New Roman" w:cs=""/>
                <w:b/>
                <w:bCs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002060"/>
              </w:rPr>
            </w:pPr>
            <w:r>
              <w:rPr>
                <w:rFonts w:eastAsia="Times New Roman" w:cs=""/>
                <w:b/>
                <w:bCs/>
                <w:color w:val="002060"/>
                <w:kern w:val="0"/>
                <w:sz w:val="22"/>
                <w:szCs w:val="22"/>
                <w:lang w:val="cs-CZ" w:eastAsia="en-US" w:bidi="ar-SA"/>
              </w:rPr>
              <w:t>Plán v Kč</w:t>
            </w:r>
          </w:p>
        </w:tc>
        <w:tc>
          <w:tcPr>
            <w:tcW w:w="1893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002060"/>
              </w:rPr>
            </w:pPr>
            <w:r>
              <w:rPr>
                <w:rFonts w:eastAsia="Times New Roman" w:cs=""/>
                <w:b/>
                <w:bCs/>
                <w:color w:val="FF0000"/>
                <w:kern w:val="0"/>
                <w:sz w:val="22"/>
                <w:szCs w:val="22"/>
                <w:lang w:val="cs-CZ" w:eastAsia="en-US" w:bidi="ar-SA"/>
              </w:rPr>
              <w:t>Skutečnost v Kč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002060"/>
              </w:rPr>
            </w:pPr>
            <w:r>
              <w:rPr>
                <w:rFonts w:eastAsia="Times New Roman" w:cs=""/>
                <w:b/>
                <w:bCs/>
                <w:color w:val="002060"/>
                <w:kern w:val="0"/>
                <w:sz w:val="22"/>
                <w:szCs w:val="22"/>
                <w:lang w:val="cs-CZ" w:eastAsia="en-US" w:bidi="ar-SA"/>
              </w:rPr>
              <w:t>Rozdíl v Kč</w:t>
            </w:r>
          </w:p>
        </w:tc>
      </w:tr>
      <w:tr>
        <w:trPr>
          <w:trHeight w:val="673" w:hRule="atLeast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b w:val="false"/>
                <w:b w:val="false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b w:val="false"/>
                <w:bCs/>
                <w:color w:val="002060"/>
                <w:kern w:val="0"/>
                <w:sz w:val="24"/>
                <w:szCs w:val="24"/>
                <w:lang w:val="cs-CZ" w:eastAsia="en-US" w:bidi="ar-SA"/>
              </w:rPr>
              <w:t xml:space="preserve">Příspěvky na školní akce/projekty – </w:t>
            </w:r>
            <w:r>
              <w:rPr>
                <w:rFonts w:eastAsia="Times New Roman" w:cs=""/>
                <w:b w:val="false"/>
                <w:bCs/>
                <w:color w:val="002060"/>
                <w:kern w:val="0"/>
                <w:sz w:val="24"/>
                <w:szCs w:val="24"/>
                <w:lang w:val="cs-CZ" w:eastAsia="en-US" w:bidi="ar-SA"/>
              </w:rPr>
              <w:t>nevyčerpáno – Covidová omezení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118 700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50 063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-</w:t>
            </w: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68 637</w:t>
            </w:r>
          </w:p>
        </w:tc>
      </w:tr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b w:val="false"/>
                <w:b w:val="false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b w:val="false"/>
                <w:bCs/>
                <w:color w:val="002060"/>
                <w:kern w:val="0"/>
                <w:sz w:val="24"/>
                <w:szCs w:val="24"/>
                <w:lang w:val="cs-CZ" w:eastAsia="en-US" w:bidi="ar-SA"/>
              </w:rPr>
              <w:t>Administrativa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500</w:t>
            </w:r>
          </w:p>
        </w:tc>
        <w:tc>
          <w:tcPr>
            <w:tcW w:w="1893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422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cs=""/>
                <w:kern w:val="0"/>
                <w:lang w:val="cs-CZ" w:eastAsia="en-US" w:bidi="ar-SA"/>
              </w:rPr>
            </w:r>
          </w:p>
        </w:tc>
      </w:tr>
      <w:tr>
        <w:trPr>
          <w:trHeight w:val="540" w:hRule="atLeast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b w:val="false"/>
                <w:b w:val="false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b w:val="false"/>
                <w:bCs/>
                <w:color w:val="002060"/>
                <w:kern w:val="0"/>
                <w:sz w:val="24"/>
                <w:szCs w:val="24"/>
                <w:lang w:val="cs-CZ" w:eastAsia="en-US" w:bidi="ar-SA"/>
              </w:rPr>
              <w:t>Poplatky banka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2 000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2110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110</w:t>
            </w:r>
          </w:p>
        </w:tc>
      </w:tr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b w:val="false"/>
                <w:b w:val="false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b w:val="false"/>
                <w:bCs/>
                <w:color w:val="002060"/>
                <w:kern w:val="0"/>
                <w:sz w:val="24"/>
                <w:szCs w:val="24"/>
                <w:lang w:val="cs-CZ" w:eastAsia="en-US" w:bidi="ar-SA"/>
              </w:rPr>
              <w:t>Dodatečně schváleno/vybavení školy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</w:p>
        </w:tc>
        <w:tc>
          <w:tcPr>
            <w:tcW w:w="1893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 xml:space="preserve">11 686 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11686</w:t>
            </w:r>
          </w:p>
        </w:tc>
      </w:tr>
      <w:tr>
        <w:trPr>
          <w:trHeight w:val="540" w:hRule="atLeast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b w:val="false"/>
                <w:b w:val="false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b w:val="false"/>
                <w:bCs/>
                <w:color w:val="002060"/>
                <w:kern w:val="0"/>
                <w:sz w:val="24"/>
                <w:szCs w:val="24"/>
                <w:lang w:val="cs-CZ" w:eastAsia="en-US" w:bidi="ar-SA"/>
              </w:rPr>
              <w:t>Projekty Klubu rodičů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60500</w:t>
            </w: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50 063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-</w:t>
            </w: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10 437</w:t>
            </w:r>
          </w:p>
        </w:tc>
      </w:tr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b w:val="false"/>
                <w:b w:val="false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b w:val="false"/>
                <w:bCs/>
                <w:color w:val="002060"/>
                <w:kern w:val="0"/>
                <w:sz w:val="24"/>
                <w:szCs w:val="24"/>
                <w:lang w:val="cs-CZ" w:eastAsia="en-US" w:bidi="ar-SA"/>
              </w:rPr>
              <w:t>Výdej z dotace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</w:tc>
        <w:tc>
          <w:tcPr>
            <w:tcW w:w="1893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 w:cs=""/>
                <w:color w:val="002060"/>
                <w:kern w:val="0"/>
                <w:sz w:val="24"/>
                <w:szCs w:val="24"/>
                <w:lang w:val="cs-CZ" w:eastAsia="en-US" w:bidi="ar-SA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"/>
                <w:b/>
                <w:bCs/>
                <w:color w:val="FF0000"/>
                <w:kern w:val="0"/>
                <w:sz w:val="24"/>
                <w:szCs w:val="24"/>
                <w:lang w:val="cs-CZ" w:eastAsia="en-US" w:bidi="ar-SA"/>
              </w:rPr>
              <w:t>Celkem: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"/>
                <w:b/>
                <w:bCs/>
                <w:color w:val="FF0000"/>
                <w:kern w:val="0"/>
                <w:sz w:val="24"/>
                <w:szCs w:val="24"/>
                <w:lang w:val="cs-CZ" w:eastAsia="en-US" w:bidi="ar-SA"/>
              </w:rPr>
              <w:t>181 700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"/>
                <w:b/>
                <w:bCs/>
                <w:color w:val="FF0000"/>
                <w:kern w:val="0"/>
                <w:sz w:val="24"/>
                <w:szCs w:val="24"/>
                <w:lang w:val="cs-CZ" w:eastAsia="en-US" w:bidi="ar-SA"/>
              </w:rPr>
              <w:t>114 344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"/>
                <w:b/>
                <w:bCs/>
                <w:color w:val="FF0000"/>
                <w:kern w:val="0"/>
                <w:sz w:val="24"/>
                <w:szCs w:val="24"/>
                <w:lang w:val="cs-CZ" w:eastAsia="en-US" w:bidi="ar-SA"/>
              </w:rPr>
              <w:t>-</w:t>
            </w:r>
            <w:r>
              <w:rPr>
                <w:rFonts w:eastAsia="Times New Roman" w:cs=""/>
                <w:b/>
                <w:bCs/>
                <w:color w:val="FF0000"/>
                <w:kern w:val="0"/>
                <w:sz w:val="24"/>
                <w:szCs w:val="24"/>
                <w:lang w:val="cs-CZ" w:eastAsia="en-US" w:bidi="ar-SA"/>
              </w:rPr>
              <w:t>67 278</w:t>
            </w:r>
          </w:p>
        </w:tc>
      </w:tr>
      <w:tr>
        <w:trPr>
          <w:trHeight w:val="540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b w:val="false"/>
                <w:b w:val="false"/>
                <w:bCs w:val="false"/>
                <w:color w:val="002060"/>
              </w:rPr>
            </w:pPr>
            <w:r>
              <w:rPr>
                <w:rFonts w:eastAsia="Times New Roman" w:cs=""/>
                <w:b/>
                <w:bCs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002060"/>
              </w:rPr>
            </w:pPr>
            <w:r>
              <w:rPr>
                <w:rFonts w:eastAsia="Times New Roman" w:cs=""/>
                <w:b/>
                <w:bCs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893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002060"/>
              </w:rPr>
            </w:pPr>
            <w:r>
              <w:rPr>
                <w:rFonts w:eastAsia="Times New Roman" w:cs=""/>
                <w:b/>
                <w:bCs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002060"/>
              </w:rPr>
            </w:pPr>
            <w:r>
              <w:rPr>
                <w:rFonts w:eastAsia="Times New Roman" w:cs=""/>
                <w:b/>
                <w:bCs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540" w:hRule="atLeast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bCs w:val="false"/>
                <w:color w:val="FF0000"/>
              </w:rPr>
            </w:pPr>
            <w:r>
              <w:rPr>
                <w:rFonts w:eastAsia="Times New Roman" w:cs=""/>
                <w:b/>
                <w:bCs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002060"/>
              </w:rPr>
            </w:pPr>
            <w:r>
              <w:rPr>
                <w:rFonts w:eastAsia="Times New Roman" w:cs=""/>
                <w:b/>
                <w:bCs/>
                <w:color w:val="002060"/>
                <w:kern w:val="0"/>
                <w:sz w:val="22"/>
                <w:szCs w:val="22"/>
                <w:lang w:val="cs-CZ" w:eastAsia="en-US" w:bidi="ar-SA"/>
              </w:rPr>
              <w:t>Příjmy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002060"/>
              </w:rPr>
            </w:pPr>
            <w:r>
              <w:rPr>
                <w:rFonts w:eastAsia="Times New Roman" w:cs=""/>
                <w:b/>
                <w:bCs/>
                <w:color w:val="002060"/>
                <w:kern w:val="0"/>
                <w:sz w:val="22"/>
                <w:szCs w:val="22"/>
                <w:lang w:val="cs-CZ" w:eastAsia="en-US" w:bidi="ar-SA"/>
              </w:rPr>
              <w:t>Výdaje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FF0000"/>
              </w:rPr>
            </w:pPr>
            <w:r>
              <w:rPr>
                <w:rFonts w:eastAsia="Times New Roman" w:cs=""/>
                <w:b/>
                <w:bCs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bCs w:val="false"/>
                <w:color w:val="FF0000"/>
              </w:rPr>
            </w:pPr>
            <w:r>
              <w:rPr>
                <w:rFonts w:eastAsia="Times New Roman" w:cs=""/>
                <w:b/>
                <w:bCs w:val="false"/>
                <w:color w:val="FF0000"/>
                <w:kern w:val="0"/>
                <w:sz w:val="22"/>
                <w:szCs w:val="22"/>
                <w:lang w:val="cs-CZ" w:eastAsia="en-US" w:bidi="ar-SA"/>
              </w:rPr>
              <w:t>Konečný stav v Kč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"/>
                <w:b/>
                <w:bCs/>
                <w:color w:val="FF0000"/>
                <w:kern w:val="0"/>
                <w:sz w:val="24"/>
                <w:szCs w:val="24"/>
                <w:lang w:val="cs-CZ" w:eastAsia="en-US" w:bidi="ar-SA"/>
              </w:rPr>
              <w:t>414 881,67</w:t>
            </w:r>
          </w:p>
        </w:tc>
        <w:tc>
          <w:tcPr>
            <w:tcW w:w="1893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"/>
                <w:b/>
                <w:bCs/>
                <w:color w:val="FF0000"/>
                <w:kern w:val="0"/>
                <w:sz w:val="24"/>
                <w:szCs w:val="24"/>
                <w:lang w:val="cs-CZ" w:eastAsia="en-US" w:bidi="ar-SA"/>
              </w:rPr>
              <w:t>197 116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FF0000"/>
              </w:rPr>
            </w:pPr>
            <w:r>
              <w:rPr>
                <w:rFonts w:eastAsia="Times New Roman" w:cs=""/>
                <w:b/>
                <w:bCs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540" w:hRule="exact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color w:val="FF0000"/>
              </w:rPr>
            </w:pPr>
            <w:r>
              <w:rPr>
                <w:rFonts w:eastAsia="Times New Roman" w:cs=""/>
                <w:b/>
                <w:bCs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color w:val="FF0000"/>
              </w:rPr>
            </w:pPr>
            <w:r>
              <w:rPr>
                <w:rFonts w:eastAsia="Times New Roman" w:cs=""/>
                <w:b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color w:val="FF0000"/>
              </w:rPr>
            </w:pPr>
            <w:r>
              <w:rPr>
                <w:rFonts w:eastAsia="Times New Roman" w:cs=""/>
                <w:b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color w:val="FF0000"/>
              </w:rPr>
            </w:pPr>
            <w:r>
              <w:rPr>
                <w:rFonts w:eastAsia="Times New Roman" w:cs=""/>
                <w:b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color w:val="002060"/>
              </w:rPr>
            </w:pPr>
            <w:r>
              <w:rPr>
                <w:rFonts w:eastAsia="Times New Roman" w:cs=""/>
                <w:b/>
                <w:bCs/>
                <w:color w:val="002060"/>
                <w:kern w:val="0"/>
                <w:sz w:val="22"/>
                <w:szCs w:val="22"/>
                <w:lang w:val="cs-CZ" w:eastAsia="en-US" w:bidi="ar-SA"/>
              </w:rPr>
              <w:t xml:space="preserve">Stav účtu v Kč: 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</w:rPr>
            </w:pPr>
            <w:r>
              <w:rPr>
                <w:rFonts w:eastAsia="Times New Roman" w:cs=""/>
                <w:color w:val="002060"/>
                <w:kern w:val="0"/>
                <w:sz w:val="22"/>
                <w:szCs w:val="22"/>
                <w:lang w:val="cs-CZ" w:eastAsia="en-US" w:bidi="ar-SA"/>
              </w:rPr>
              <w:t>207 218,60</w:t>
            </w:r>
          </w:p>
        </w:tc>
        <w:tc>
          <w:tcPr>
            <w:tcW w:w="1893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</w:rPr>
            </w:pPr>
            <w:r>
              <w:rPr>
                <w:rFonts w:eastAsia="Times New Roman" w:cs=""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</w:rPr>
            </w:pPr>
            <w:r>
              <w:rPr>
                <w:rFonts w:eastAsia="Times New Roman" w:cs=""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540" w:hRule="atLeast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color w:val="002060"/>
              </w:rPr>
            </w:pPr>
            <w:r>
              <w:rPr>
                <w:rFonts w:eastAsia="Times New Roman" w:cs=""/>
                <w:b/>
                <w:bCs/>
                <w:color w:val="002060"/>
                <w:kern w:val="0"/>
                <w:sz w:val="22"/>
                <w:szCs w:val="22"/>
                <w:lang w:val="cs-CZ" w:eastAsia="en-US" w:bidi="ar-SA"/>
              </w:rPr>
              <w:t>Pokladní hotovost v Kč: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</w:rPr>
            </w:pPr>
            <w:r>
              <w:rPr>
                <w:rFonts w:eastAsia="Times New Roman" w:cs=""/>
                <w:color w:val="002060"/>
                <w:kern w:val="0"/>
                <w:sz w:val="22"/>
                <w:szCs w:val="22"/>
                <w:lang w:val="cs-CZ" w:eastAsia="en-US" w:bidi="ar-SA"/>
              </w:rPr>
              <w:t>10 547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</w:rPr>
            </w:pPr>
            <w:r>
              <w:rPr>
                <w:rFonts w:eastAsia="Times New Roman" w:cs=""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</w:rPr>
            </w:pPr>
            <w:r>
              <w:rPr>
                <w:rFonts w:eastAsia="Times New Roman" w:cs=""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5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color w:val="002060"/>
              </w:rPr>
            </w:pPr>
            <w:r>
              <w:rPr>
                <w:rFonts w:eastAsia="Times New Roman" w:cs=""/>
                <w:b/>
                <w:bCs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679" w:type="dxa"/>
            <w:tcBorders>
              <w:top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"/>
                <w:b/>
                <w:bCs/>
                <w:color w:val="FF0000"/>
                <w:kern w:val="0"/>
                <w:sz w:val="28"/>
                <w:szCs w:val="28"/>
                <w:lang w:val="cs-CZ" w:eastAsia="en-US" w:bidi="ar-SA"/>
              </w:rPr>
              <w:t>217 765,60</w:t>
            </w:r>
          </w:p>
        </w:tc>
        <w:tc>
          <w:tcPr>
            <w:tcW w:w="1893" w:type="dxa"/>
            <w:tcBorders>
              <w:top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"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467" w:type="dxa"/>
            <w:tcBorders>
              <w:top w:val="nil"/>
            </w:tcBorders>
            <w:shd w:color="auto" w:fill="D2EAF1" w:themeFill="accent5" w:themeFillTint="3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/>
                <w:color w:val="002060"/>
              </w:rPr>
            </w:pPr>
            <w:r>
              <w:rPr>
                <w:rFonts w:eastAsia="Times New Roman" w:cs=""/>
                <w:color w:val="31849B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rPr>
          <w:b/>
          <w:b/>
          <w:color w:val="215868" w:themeColor="accent5" w:themeShade="80"/>
          <w:sz w:val="24"/>
          <w:szCs w:val="24"/>
        </w:rPr>
      </w:pPr>
      <w:r>
        <w:rPr>
          <w:b/>
          <w:color w:val="215868" w:themeColor="accent5" w:themeShade="80"/>
          <w:sz w:val="24"/>
          <w:szCs w:val="24"/>
        </w:rPr>
      </w:r>
    </w:p>
    <w:p>
      <w:pPr>
        <w:pStyle w:val="Normal"/>
        <w:spacing w:before="0" w:after="200"/>
        <w:rPr>
          <w:b/>
          <w:b/>
          <w:color w:val="215868" w:themeColor="accent5" w:themeShade="80"/>
          <w:sz w:val="24"/>
          <w:szCs w:val="24"/>
        </w:rPr>
      </w:pPr>
      <w:r>
        <w:rPr>
          <w:b/>
          <w:color w:val="215868" w:themeColor="accent5" w:themeShade="80"/>
          <w:sz w:val="24"/>
          <w:szCs w:val="24"/>
        </w:rPr>
        <w:t xml:space="preserve">Příspěvky do fondu Klubu rodičů pro školní rok </w:t>
      </w:r>
      <w:r>
        <w:rPr>
          <w:b/>
          <w:color w:val="215868" w:themeColor="accent5" w:themeShade="80"/>
          <w:sz w:val="24"/>
          <w:szCs w:val="24"/>
        </w:rPr>
        <w:t xml:space="preserve">2022/2023 </w:t>
      </w:r>
      <w:r>
        <w:rPr>
          <w:b/>
          <w:color w:val="215868" w:themeColor="accent5" w:themeShade="80"/>
          <w:sz w:val="24"/>
          <w:szCs w:val="24"/>
        </w:rPr>
        <w:t xml:space="preserve">byly stanoveny na 250 Kč </w:t>
      </w:r>
      <w:r>
        <w:rPr>
          <w:b/>
          <w:color w:val="215868" w:themeColor="accent5" w:themeShade="80"/>
          <w:sz w:val="24"/>
          <w:szCs w:val="24"/>
        </w:rPr>
        <w:t xml:space="preserve">na </w:t>
      </w:r>
      <w:r>
        <w:rPr>
          <w:b/>
          <w:color w:val="215868" w:themeColor="accent5" w:themeShade="80"/>
          <w:sz w:val="24"/>
          <w:szCs w:val="24"/>
        </w:rPr>
        <w:t>žáka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2d0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924765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2476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9247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stnovnzvraznn1">
    <w:name w:val="Light Shading Accent 1"/>
    <w:basedOn w:val="Normlntabulka"/>
    <w:uiPriority w:val="60"/>
    <w:rsid w:val="009247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5">
    <w:name w:val="Light Shading Accent 5"/>
    <w:basedOn w:val="Normlntabulka"/>
    <w:uiPriority w:val="60"/>
    <w:rsid w:val="00ea297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2">
    <w:name w:val="Light Shading Accent 2"/>
    <w:basedOn w:val="Normlntabulka"/>
    <w:uiPriority w:val="60"/>
    <w:rsid w:val="00565bd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565bd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eznamzvraznn3">
    <w:name w:val="Light List Accent 3"/>
    <w:basedOn w:val="Normlntabulka"/>
    <w:uiPriority w:val="61"/>
    <w:rsid w:val="00cf3e9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Svtlstnovnzvraznn6">
    <w:name w:val="Light Shading Accent 6"/>
    <w:basedOn w:val="Normlntabulka"/>
    <w:uiPriority w:val="60"/>
    <w:rsid w:val="00cf3e9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LibreOffice/7.4.1.2$Windows_X86_64 LibreOffice_project/3c58a8f3a960df8bc8fd77b461821e42c061c5f0</Application>
  <AppVersion>15.0000</AppVersion>
  <Pages>2</Pages>
  <Words>168</Words>
  <Characters>763</Characters>
  <CharactersWithSpaces>872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2021-09-28T15:34:00Z</dcterms:created>
  <dc:creator>Uzivatel</dc:creator>
  <dc:description/>
  <dc:language>cs-CZ</dc:language>
  <cp:lastModifiedBy/>
  <dcterms:modified xsi:type="dcterms:W3CDTF">2022-10-22T18:27:29Z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